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8"/>
        <w:gridCol w:w="3755"/>
        <w:gridCol w:w="327"/>
        <w:gridCol w:w="327"/>
        <w:gridCol w:w="328"/>
        <w:gridCol w:w="328"/>
        <w:gridCol w:w="328"/>
        <w:gridCol w:w="399"/>
        <w:gridCol w:w="328"/>
        <w:gridCol w:w="328"/>
        <w:gridCol w:w="328"/>
        <w:gridCol w:w="328"/>
      </w:tblGrid>
      <w:tr w:rsidR="007155B8" w:rsidRPr="00B251E4" w:rsidTr="002B5CA0">
        <w:tc>
          <w:tcPr>
            <w:tcW w:w="1974" w:type="dxa"/>
            <w:vMerge w:val="restart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ÜNİTELER</w:t>
            </w:r>
          </w:p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</w:p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10.SINIFLAR</w:t>
            </w:r>
          </w:p>
        </w:tc>
        <w:tc>
          <w:tcPr>
            <w:tcW w:w="3808" w:type="dxa"/>
            <w:vMerge w:val="restart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640" w:type="dxa"/>
            <w:gridSpan w:val="5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1.YAZILI</w:t>
            </w:r>
          </w:p>
        </w:tc>
        <w:tc>
          <w:tcPr>
            <w:tcW w:w="1640" w:type="dxa"/>
            <w:gridSpan w:val="5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2.YAZILI</w:t>
            </w:r>
          </w:p>
        </w:tc>
      </w:tr>
      <w:tr w:rsidR="007155B8" w:rsidRPr="00B251E4" w:rsidTr="002B5CA0">
        <w:tc>
          <w:tcPr>
            <w:tcW w:w="1974" w:type="dxa"/>
            <w:vMerge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vMerge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5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SENARYOLAR</w:t>
            </w:r>
          </w:p>
        </w:tc>
        <w:tc>
          <w:tcPr>
            <w:tcW w:w="1640" w:type="dxa"/>
            <w:gridSpan w:val="5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SENARYOLAR</w:t>
            </w:r>
          </w:p>
        </w:tc>
      </w:tr>
      <w:tr w:rsidR="007155B8" w:rsidRPr="00B251E4" w:rsidTr="00EA15BD">
        <w:tc>
          <w:tcPr>
            <w:tcW w:w="1974" w:type="dxa"/>
            <w:vMerge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vMerge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</w:p>
        </w:tc>
        <w:tc>
          <w:tcPr>
            <w:tcW w:w="328" w:type="dxa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8" w:type="dxa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8" w:type="dxa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8" w:type="dxa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8" w:type="dxa"/>
          </w:tcPr>
          <w:p w:rsidR="007155B8" w:rsidRPr="00B251E4" w:rsidRDefault="007155B8" w:rsidP="002B5CA0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5</w:t>
            </w:r>
          </w:p>
        </w:tc>
      </w:tr>
      <w:tr w:rsidR="00B33554" w:rsidRPr="00B251E4" w:rsidTr="00EA15BD">
        <w:tc>
          <w:tcPr>
            <w:tcW w:w="1974" w:type="dxa"/>
            <w:vMerge w:val="restart"/>
          </w:tcPr>
          <w:p w:rsidR="00B33554" w:rsidRPr="00B251E4" w:rsidRDefault="00B33554" w:rsidP="00B33554">
            <w:pPr>
              <w:rPr>
                <w:b/>
                <w:sz w:val="18"/>
                <w:szCs w:val="18"/>
              </w:rPr>
            </w:pPr>
            <w:r w:rsidRPr="00B251E4">
              <w:rPr>
                <w:rFonts w:cstheme="minorHAnsi"/>
                <w:b/>
                <w:sz w:val="18"/>
                <w:szCs w:val="18"/>
              </w:rPr>
              <w:t>3- Din ve Hayat</w:t>
            </w:r>
          </w:p>
        </w:tc>
        <w:tc>
          <w:tcPr>
            <w:tcW w:w="3808" w:type="dxa"/>
            <w:shd w:val="clear" w:color="auto" w:fill="auto"/>
            <w:vAlign w:val="center"/>
          </w:tcPr>
          <w:p w:rsidR="00B33554" w:rsidRPr="00B251E4" w:rsidRDefault="00B33554" w:rsidP="00B33554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B251E4">
              <w:rPr>
                <w:rFonts w:cstheme="minorHAnsi"/>
                <w:bCs/>
                <w:sz w:val="18"/>
                <w:szCs w:val="18"/>
              </w:rPr>
              <w:t>10.3.1. İslam dininin aile kurumuna verdiği önemi fark eder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</w:tr>
      <w:tr w:rsidR="00B33554" w:rsidRPr="00B251E4" w:rsidTr="00EA15BD">
        <w:tc>
          <w:tcPr>
            <w:tcW w:w="1974" w:type="dxa"/>
            <w:vMerge/>
          </w:tcPr>
          <w:p w:rsidR="00B33554" w:rsidRPr="00B251E4" w:rsidRDefault="00B33554" w:rsidP="00B3355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3554" w:rsidRPr="00B251E4" w:rsidRDefault="00B33554" w:rsidP="00B33554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B251E4">
              <w:rPr>
                <w:rFonts w:cstheme="minorHAnsi"/>
                <w:bCs/>
                <w:sz w:val="18"/>
                <w:szCs w:val="18"/>
              </w:rPr>
              <w:t>10.3.2. İslam dininin kültür, sanat ve düşünce üzerindeki etkilerini analiz eder.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</w:tr>
      <w:tr w:rsidR="00B33554" w:rsidRPr="00B251E4" w:rsidTr="00EA15BD">
        <w:tc>
          <w:tcPr>
            <w:tcW w:w="1974" w:type="dxa"/>
            <w:vMerge/>
          </w:tcPr>
          <w:p w:rsidR="00B33554" w:rsidRPr="00B251E4" w:rsidRDefault="00B33554" w:rsidP="00B3355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B33554" w:rsidRPr="00B251E4" w:rsidRDefault="00B33554" w:rsidP="00B33554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B251E4">
              <w:rPr>
                <w:rFonts w:cstheme="minorHAnsi"/>
                <w:bCs/>
                <w:sz w:val="18"/>
                <w:szCs w:val="18"/>
              </w:rPr>
              <w:t>10.3.3. İslam dininin çevre sorunlarına yaklaşımını ve çözüm önerilerini değerlendirir.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302140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</w:tr>
      <w:tr w:rsidR="00B33554" w:rsidRPr="00B251E4" w:rsidTr="00EA15BD">
        <w:tc>
          <w:tcPr>
            <w:tcW w:w="1974" w:type="dxa"/>
            <w:vMerge/>
          </w:tcPr>
          <w:p w:rsidR="00B33554" w:rsidRPr="00B251E4" w:rsidRDefault="00B33554" w:rsidP="00B3355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33554" w:rsidRPr="00B251E4" w:rsidRDefault="00B33554" w:rsidP="00B33554">
            <w:pPr>
              <w:pStyle w:val="Default"/>
              <w:spacing w:after="120"/>
              <w:rPr>
                <w:rFonts w:cstheme="minorHAnsi"/>
                <w:sz w:val="18"/>
                <w:szCs w:val="18"/>
              </w:rPr>
            </w:pPr>
            <w:r w:rsidRPr="00B251E4">
              <w:rPr>
                <w:rFonts w:asciiTheme="minorHAnsi" w:hAnsiTheme="minorHAnsi" w:cstheme="minorHAnsi"/>
                <w:bCs/>
                <w:sz w:val="18"/>
                <w:szCs w:val="18"/>
              </w:rPr>
              <w:t>10.3.4. İslam dini ve sosyal değişim arasında ilişki kurar.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302140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554" w:rsidRPr="00B251E4" w:rsidTr="00EA15BD">
        <w:tc>
          <w:tcPr>
            <w:tcW w:w="1974" w:type="dxa"/>
            <w:vMerge/>
          </w:tcPr>
          <w:p w:rsidR="00B33554" w:rsidRPr="00B251E4" w:rsidRDefault="00B33554" w:rsidP="00B3355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33554" w:rsidRPr="00B251E4" w:rsidRDefault="00B33554" w:rsidP="00B33554">
            <w:pPr>
              <w:pStyle w:val="Default"/>
              <w:spacing w:after="120"/>
              <w:rPr>
                <w:rFonts w:cstheme="minorHAnsi"/>
                <w:sz w:val="18"/>
                <w:szCs w:val="18"/>
              </w:rPr>
            </w:pPr>
            <w:r w:rsidRPr="00B251E4">
              <w:rPr>
                <w:rFonts w:asciiTheme="minorHAnsi" w:hAnsiTheme="minorHAnsi" w:cstheme="minorHAnsi"/>
                <w:bCs/>
                <w:sz w:val="18"/>
                <w:szCs w:val="18"/>
              </w:rPr>
              <w:t>10.3.5. İslam dininin ekonomik hayatla ilgili ilkelerini yorumlar.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</w:tr>
      <w:tr w:rsidR="00B33554" w:rsidRPr="00B251E4" w:rsidTr="00EA15BD">
        <w:tc>
          <w:tcPr>
            <w:tcW w:w="1974" w:type="dxa"/>
            <w:vMerge/>
          </w:tcPr>
          <w:p w:rsidR="00B33554" w:rsidRPr="00B251E4" w:rsidRDefault="00B33554" w:rsidP="00B3355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33554" w:rsidRPr="00B251E4" w:rsidRDefault="00B33554" w:rsidP="00B33554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B251E4">
              <w:rPr>
                <w:rFonts w:cstheme="minorHAnsi"/>
                <w:bCs/>
                <w:sz w:val="18"/>
                <w:szCs w:val="18"/>
              </w:rPr>
              <w:t>10.3.6. İslam dininin sosyal adaletle ilgili ilkelerini açıklar.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</w:tr>
      <w:tr w:rsidR="00B33554" w:rsidRPr="00B251E4" w:rsidTr="00EA15BD">
        <w:tc>
          <w:tcPr>
            <w:tcW w:w="1974" w:type="dxa"/>
            <w:vMerge/>
          </w:tcPr>
          <w:p w:rsidR="00B33554" w:rsidRPr="00B251E4" w:rsidRDefault="00B33554" w:rsidP="00B3355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33554" w:rsidRPr="00B251E4" w:rsidRDefault="00B33554" w:rsidP="00B33554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251E4">
              <w:rPr>
                <w:rFonts w:asciiTheme="minorHAnsi" w:hAnsiTheme="minorHAnsi" w:cstheme="minorHAnsi"/>
                <w:bCs/>
                <w:sz w:val="18"/>
                <w:szCs w:val="18"/>
              </w:rPr>
              <w:t>10.3.7. Âl-i İmrân suresi 103-105. ayetlerdeki mesajları değerlendirir.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</w:tr>
      <w:tr w:rsidR="00B33554" w:rsidRPr="00B251E4" w:rsidTr="00EA15BD">
        <w:tc>
          <w:tcPr>
            <w:tcW w:w="1974" w:type="dxa"/>
            <w:vMerge w:val="restart"/>
          </w:tcPr>
          <w:p w:rsidR="00B33554" w:rsidRPr="00B251E4" w:rsidRDefault="00B33554" w:rsidP="00B33554">
            <w:pPr>
              <w:rPr>
                <w:b/>
                <w:sz w:val="18"/>
                <w:szCs w:val="18"/>
              </w:rPr>
            </w:pPr>
            <w:r w:rsidRPr="00B251E4">
              <w:rPr>
                <w:rFonts w:cstheme="minorHAnsi"/>
                <w:b/>
                <w:sz w:val="18"/>
                <w:szCs w:val="18"/>
              </w:rPr>
              <w:t>4- Ahlaki Tutum ve Davranışlar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33554" w:rsidRPr="00B251E4" w:rsidRDefault="00B33554" w:rsidP="00B33554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251E4">
              <w:rPr>
                <w:rFonts w:asciiTheme="minorHAnsi" w:hAnsiTheme="minorHAnsi" w:cstheme="minorHAnsi"/>
                <w:bCs/>
                <w:sz w:val="18"/>
                <w:szCs w:val="18"/>
              </w:rPr>
              <w:t>10.4.1. İslam ahlakının konusu ve gayesini açıklar.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554" w:rsidRPr="00B251E4" w:rsidTr="00EA15BD">
        <w:tc>
          <w:tcPr>
            <w:tcW w:w="1974" w:type="dxa"/>
            <w:vMerge/>
          </w:tcPr>
          <w:p w:rsidR="00B33554" w:rsidRPr="00B251E4" w:rsidRDefault="00B33554" w:rsidP="00B3355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33554" w:rsidRPr="00B251E4" w:rsidRDefault="00B33554" w:rsidP="00B33554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251E4">
              <w:rPr>
                <w:rFonts w:asciiTheme="minorHAnsi" w:hAnsiTheme="minorHAnsi" w:cstheme="minorHAnsi"/>
                <w:bCs/>
                <w:sz w:val="18"/>
                <w:szCs w:val="18"/>
              </w:rPr>
              <w:t>10.4.2. İslam ahlakının kaynaklarını açıklar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554" w:rsidRPr="00B251E4" w:rsidTr="00EA15BD">
        <w:tc>
          <w:tcPr>
            <w:tcW w:w="1974" w:type="dxa"/>
            <w:vMerge/>
          </w:tcPr>
          <w:p w:rsidR="00B33554" w:rsidRPr="00B251E4" w:rsidRDefault="00B33554" w:rsidP="00B3355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33554" w:rsidRPr="00B251E4" w:rsidRDefault="00B33554" w:rsidP="00B33554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251E4">
              <w:rPr>
                <w:rFonts w:asciiTheme="minorHAnsi" w:hAnsiTheme="minorHAnsi" w:cstheme="minorHAnsi"/>
                <w:bCs/>
                <w:sz w:val="18"/>
                <w:szCs w:val="18"/>
              </w:rPr>
              <w:t>10.4.3. Ahlak ile terbiye arasındaki ilişki kurar.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3554" w:rsidRPr="00B251E4" w:rsidTr="00EA15BD">
        <w:tc>
          <w:tcPr>
            <w:tcW w:w="1974" w:type="dxa"/>
            <w:vMerge/>
          </w:tcPr>
          <w:p w:rsidR="00B33554" w:rsidRPr="00B251E4" w:rsidRDefault="00B33554" w:rsidP="00B3355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:rsidR="00B33554" w:rsidRPr="00B251E4" w:rsidRDefault="00B33554" w:rsidP="00B33554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251E4">
              <w:rPr>
                <w:rFonts w:asciiTheme="minorHAnsi" w:hAnsiTheme="minorHAnsi" w:cstheme="minorHAnsi"/>
                <w:bCs/>
                <w:noProof/>
                <w:color w:val="auto"/>
                <w:sz w:val="18"/>
                <w:szCs w:val="18"/>
                <w:lang w:eastAsia="en-US"/>
              </w:rPr>
              <w:t>10.4.4. İslam ahlakında yerilen bazı davranışları ayet ve hadislerle açıklar.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</w:tr>
      <w:tr w:rsidR="00B33554" w:rsidRPr="00B251E4" w:rsidTr="00EA15BD">
        <w:tc>
          <w:tcPr>
            <w:tcW w:w="1974" w:type="dxa"/>
            <w:vMerge/>
          </w:tcPr>
          <w:p w:rsidR="00B33554" w:rsidRPr="00B251E4" w:rsidRDefault="00B33554" w:rsidP="00B3355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33554" w:rsidRPr="00B251E4" w:rsidRDefault="00B33554" w:rsidP="00B33554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251E4">
              <w:rPr>
                <w:rFonts w:cstheme="minorHAnsi"/>
                <w:bCs/>
                <w:sz w:val="18"/>
                <w:szCs w:val="18"/>
              </w:rPr>
              <w:t>10.4.5. Hucurât suresi 11-12. ayetlerde verilen mesajları değerlendirir.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33554" w:rsidRPr="00B251E4" w:rsidRDefault="00B33554" w:rsidP="00B3355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33554" w:rsidRPr="00B251E4" w:rsidRDefault="00EA15BD" w:rsidP="00B33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251E4" w:rsidRPr="00B251E4" w:rsidTr="00EA15BD">
        <w:tc>
          <w:tcPr>
            <w:tcW w:w="1974" w:type="dxa"/>
            <w:vMerge w:val="restart"/>
          </w:tcPr>
          <w:p w:rsidR="00B251E4" w:rsidRPr="00B251E4" w:rsidRDefault="00B251E4" w:rsidP="00B251E4">
            <w:pPr>
              <w:rPr>
                <w:b/>
                <w:sz w:val="18"/>
                <w:szCs w:val="18"/>
              </w:rPr>
            </w:pPr>
            <w:r w:rsidRPr="00B251E4">
              <w:rPr>
                <w:rFonts w:cstheme="minorHAnsi"/>
                <w:b/>
                <w:sz w:val="18"/>
                <w:szCs w:val="18"/>
              </w:rPr>
              <w:t xml:space="preserve">5.-İslam Düşüncesinde Siyasi, İtikadi </w:t>
            </w:r>
            <w:r w:rsidRPr="00B251E4">
              <w:rPr>
                <w:rFonts w:cstheme="minorHAnsi"/>
                <w:b/>
                <w:sz w:val="18"/>
                <w:szCs w:val="18"/>
              </w:rPr>
              <w:br/>
              <w:t>ve Fıkhi Yorumlar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251E4" w:rsidRPr="00B251E4" w:rsidRDefault="00B251E4" w:rsidP="00B251E4">
            <w:pPr>
              <w:rPr>
                <w:rFonts w:eastAsia="Times New Roman" w:cstheme="minorHAnsi"/>
                <w:bCs/>
                <w:noProof/>
                <w:sz w:val="18"/>
                <w:szCs w:val="18"/>
              </w:rPr>
            </w:pPr>
            <w:r w:rsidRPr="00B251E4">
              <w:rPr>
                <w:rFonts w:eastAsia="Times New Roman" w:cstheme="minorHAnsi"/>
                <w:bCs/>
                <w:noProof/>
                <w:sz w:val="18"/>
                <w:szCs w:val="18"/>
              </w:rPr>
              <w:t>10.5.1. Din ve dinin yorumu arasındaki farkı ayırt eder.</w:t>
            </w:r>
          </w:p>
          <w:p w:rsidR="00B251E4" w:rsidRPr="00B251E4" w:rsidRDefault="00B251E4" w:rsidP="00B251E4">
            <w:pPr>
              <w:rPr>
                <w:rFonts w:eastAsia="Times New Roman" w:cstheme="minorHAnsi"/>
                <w:bCs/>
                <w:noProof/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251E4" w:rsidRPr="00B251E4" w:rsidTr="00EA15BD">
        <w:tc>
          <w:tcPr>
            <w:tcW w:w="1974" w:type="dxa"/>
            <w:vMerge/>
          </w:tcPr>
          <w:p w:rsidR="00B251E4" w:rsidRPr="00B251E4" w:rsidRDefault="00B251E4" w:rsidP="00B251E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251E4" w:rsidRPr="00B251E4" w:rsidRDefault="00B251E4" w:rsidP="00B251E4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251E4">
              <w:rPr>
                <w:rFonts w:cstheme="minorHAnsi"/>
                <w:bCs/>
                <w:noProof/>
                <w:sz w:val="18"/>
                <w:szCs w:val="18"/>
              </w:rPr>
              <w:t>10.5.2. İslam düşüncesindeki yorum farklılıklarının sebeplerini tartışır.</w:t>
            </w: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251E4" w:rsidRPr="00B251E4" w:rsidTr="00EA15BD">
        <w:tc>
          <w:tcPr>
            <w:tcW w:w="1974" w:type="dxa"/>
            <w:vMerge/>
          </w:tcPr>
          <w:p w:rsidR="00B251E4" w:rsidRPr="00B251E4" w:rsidRDefault="00B251E4" w:rsidP="00B251E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251E4" w:rsidRPr="00B251E4" w:rsidRDefault="00B251E4" w:rsidP="00B251E4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251E4">
              <w:rPr>
                <w:rFonts w:asciiTheme="minorHAnsi" w:hAnsiTheme="minorHAnsi" w:cstheme="minorHAnsi"/>
                <w:bCs/>
                <w:sz w:val="18"/>
                <w:szCs w:val="18"/>
              </w:rPr>
              <w:t>10.5.3. Dinî yorumlarla ilgili bazı kavramları değerlendirir.</w:t>
            </w: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251E4" w:rsidRPr="00B251E4" w:rsidTr="00EA15BD">
        <w:tc>
          <w:tcPr>
            <w:tcW w:w="1974" w:type="dxa"/>
            <w:vMerge/>
          </w:tcPr>
          <w:p w:rsidR="00B251E4" w:rsidRPr="00B251E4" w:rsidRDefault="00B251E4" w:rsidP="00B251E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D9D9D9" w:themeFill="background1" w:themeFillShade="D9"/>
            <w:vAlign w:val="center"/>
          </w:tcPr>
          <w:p w:rsidR="00B251E4" w:rsidRPr="00B251E4" w:rsidRDefault="00B251E4" w:rsidP="00B251E4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251E4">
              <w:rPr>
                <w:rFonts w:asciiTheme="minorHAnsi" w:hAnsiTheme="minorHAnsi" w:cstheme="minorHAnsi"/>
                <w:bCs/>
                <w:sz w:val="18"/>
                <w:szCs w:val="18"/>
              </w:rPr>
              <w:t>10.5.4. İslam düşüncesinde itikadi ve siyasi yorumları genel özelliklerine göre sınıflandırır</w:t>
            </w: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</w:tr>
      <w:tr w:rsidR="00B251E4" w:rsidRPr="00B251E4" w:rsidTr="00EA15BD">
        <w:tc>
          <w:tcPr>
            <w:tcW w:w="1974" w:type="dxa"/>
            <w:vMerge/>
          </w:tcPr>
          <w:p w:rsidR="00B251E4" w:rsidRPr="00B251E4" w:rsidRDefault="00B251E4" w:rsidP="00B251E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251E4" w:rsidRPr="00B251E4" w:rsidRDefault="00B251E4" w:rsidP="00B251E4">
            <w:pPr>
              <w:rPr>
                <w:rFonts w:cstheme="minorHAnsi"/>
                <w:bCs/>
                <w:sz w:val="18"/>
                <w:szCs w:val="18"/>
              </w:rPr>
            </w:pPr>
            <w:r w:rsidRPr="00B251E4">
              <w:rPr>
                <w:rFonts w:cstheme="minorHAnsi"/>
                <w:bCs/>
                <w:sz w:val="18"/>
                <w:szCs w:val="18"/>
              </w:rPr>
              <w:t>10.5.5. İslam düşüncesindeki amelî fıkhi yorumları tanır.</w:t>
            </w: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</w:tr>
      <w:tr w:rsidR="00B251E4" w:rsidRPr="00B251E4" w:rsidTr="00EA15BD">
        <w:tc>
          <w:tcPr>
            <w:tcW w:w="1974" w:type="dxa"/>
            <w:vMerge/>
          </w:tcPr>
          <w:p w:rsidR="00B251E4" w:rsidRPr="00B251E4" w:rsidRDefault="00B251E4" w:rsidP="00B251E4">
            <w:pPr>
              <w:rPr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251E4" w:rsidRPr="00B251E4" w:rsidRDefault="00B251E4" w:rsidP="00B251E4">
            <w:pPr>
              <w:rPr>
                <w:rFonts w:cstheme="minorHAnsi"/>
                <w:bCs/>
                <w:sz w:val="18"/>
                <w:szCs w:val="18"/>
              </w:rPr>
            </w:pPr>
            <w:r w:rsidRPr="00B251E4">
              <w:rPr>
                <w:rFonts w:cstheme="minorHAnsi"/>
                <w:bCs/>
                <w:sz w:val="18"/>
                <w:szCs w:val="18"/>
              </w:rPr>
              <w:t>10.5.6. Nisâ suresi 59. ayette verilen mesajları değerlendirir</w:t>
            </w: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B251E4" w:rsidP="00B251E4">
            <w:pPr>
              <w:rPr>
                <w:sz w:val="18"/>
                <w:szCs w:val="18"/>
              </w:rPr>
            </w:pPr>
          </w:p>
        </w:tc>
      </w:tr>
      <w:tr w:rsidR="00B251E4" w:rsidRPr="00B251E4" w:rsidTr="00EA15BD">
        <w:trPr>
          <w:trHeight w:val="348"/>
        </w:trPr>
        <w:tc>
          <w:tcPr>
            <w:tcW w:w="1974" w:type="dxa"/>
          </w:tcPr>
          <w:p w:rsidR="00B251E4" w:rsidRPr="00B251E4" w:rsidRDefault="00B251E4" w:rsidP="00B251E4">
            <w:pPr>
              <w:rPr>
                <w:b/>
                <w:sz w:val="18"/>
                <w:szCs w:val="18"/>
              </w:rPr>
            </w:pPr>
            <w:r w:rsidRPr="00B251E4">
              <w:rPr>
                <w:b/>
                <w:sz w:val="18"/>
                <w:szCs w:val="18"/>
              </w:rPr>
              <w:t>TOPLAM SORU</w:t>
            </w:r>
          </w:p>
        </w:tc>
        <w:tc>
          <w:tcPr>
            <w:tcW w:w="3808" w:type="dxa"/>
            <w:shd w:val="clear" w:color="auto" w:fill="FFFFFF" w:themeFill="background1"/>
            <w:vAlign w:val="center"/>
          </w:tcPr>
          <w:p w:rsidR="00B251E4" w:rsidRPr="00B251E4" w:rsidRDefault="00B251E4" w:rsidP="00B251E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B251E4" w:rsidRPr="00B251E4" w:rsidRDefault="00EA15BD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B251E4" w:rsidRPr="00B251E4" w:rsidRDefault="00302140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dxa"/>
          </w:tcPr>
          <w:p w:rsidR="00B251E4" w:rsidRPr="00B251E4" w:rsidRDefault="00302140" w:rsidP="00B2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AE11F1" w:rsidRPr="00B251E4" w:rsidRDefault="00AE11F1">
      <w:pPr>
        <w:rPr>
          <w:sz w:val="18"/>
          <w:szCs w:val="18"/>
        </w:rPr>
      </w:pPr>
      <w:bookmarkStart w:id="0" w:name="_GoBack"/>
      <w:bookmarkEnd w:id="0"/>
    </w:p>
    <w:sectPr w:rsidR="00AE11F1" w:rsidRPr="00B251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7B" w:rsidRDefault="00E0187B" w:rsidP="007155B8">
      <w:pPr>
        <w:spacing w:after="0" w:line="240" w:lineRule="auto"/>
      </w:pPr>
      <w:r>
        <w:separator/>
      </w:r>
    </w:p>
  </w:endnote>
  <w:endnote w:type="continuationSeparator" w:id="0">
    <w:p w:rsidR="00E0187B" w:rsidRDefault="00E0187B" w:rsidP="0071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7B" w:rsidRDefault="00E0187B" w:rsidP="007155B8">
      <w:pPr>
        <w:spacing w:after="0" w:line="240" w:lineRule="auto"/>
      </w:pPr>
      <w:r>
        <w:separator/>
      </w:r>
    </w:p>
  </w:footnote>
  <w:footnote w:type="continuationSeparator" w:id="0">
    <w:p w:rsidR="00E0187B" w:rsidRDefault="00E0187B" w:rsidP="0071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B8" w:rsidRDefault="007155B8" w:rsidP="007155B8">
    <w:pPr>
      <w:pStyle w:val="stbilgi"/>
    </w:pPr>
    <w:r>
      <w:t>2023-2024 DİN KÜLTÜRÜ VE AHLAK BİLGİSİ DERSİ 2. DÖNEM YAZILI SENARYOLARI (FEN LİSELERİ İÇİN)</w:t>
    </w:r>
  </w:p>
  <w:p w:rsidR="007155B8" w:rsidRPr="007155B8" w:rsidRDefault="007155B8" w:rsidP="007155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99"/>
    <w:rsid w:val="0007367B"/>
    <w:rsid w:val="00082698"/>
    <w:rsid w:val="001F143F"/>
    <w:rsid w:val="00302140"/>
    <w:rsid w:val="00344184"/>
    <w:rsid w:val="00374722"/>
    <w:rsid w:val="007155B8"/>
    <w:rsid w:val="008C0794"/>
    <w:rsid w:val="00910D99"/>
    <w:rsid w:val="00AE11F1"/>
    <w:rsid w:val="00B251E4"/>
    <w:rsid w:val="00B33554"/>
    <w:rsid w:val="00E0187B"/>
    <w:rsid w:val="00EA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823A2-D3B9-4C14-B27B-C1CD8AD0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15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55B8"/>
  </w:style>
  <w:style w:type="paragraph" w:styleId="Altbilgi">
    <w:name w:val="footer"/>
    <w:basedOn w:val="Normal"/>
    <w:link w:val="AltbilgiChar"/>
    <w:uiPriority w:val="99"/>
    <w:unhideWhenUsed/>
    <w:rsid w:val="00715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55B8"/>
  </w:style>
  <w:style w:type="paragraph" w:customStyle="1" w:styleId="Default">
    <w:name w:val="Default"/>
    <w:rsid w:val="00B33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2024-02-10T08:17:00Z</dcterms:created>
  <dcterms:modified xsi:type="dcterms:W3CDTF">2024-02-10T17:33:00Z</dcterms:modified>
</cp:coreProperties>
</file>